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A4B13" w14:textId="7AA3053D" w:rsidR="00F8297F" w:rsidRDefault="0083469D">
      <w:r>
        <w:t>Acorduri Erasmus+ disponibile pentru m</w:t>
      </w:r>
      <w:r w:rsidR="003265E3">
        <w:t>obilități cadre didactice și staff – Franceză</w:t>
      </w:r>
    </w:p>
    <w:p w14:paraId="5BD41EB0" w14:textId="5B0CEC4C" w:rsidR="0083469D" w:rsidRDefault="0083469D">
      <w:r>
        <w:t>octombrie 2023</w:t>
      </w:r>
    </w:p>
    <w:p w14:paraId="19D20930" w14:textId="77777777" w:rsidR="0083469D" w:rsidRDefault="0083469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4111"/>
        <w:gridCol w:w="1842"/>
        <w:gridCol w:w="1418"/>
      </w:tblGrid>
      <w:tr w:rsidR="003265E3" w:rsidRPr="003265E3" w14:paraId="669BDFB0" w14:textId="082A9695" w:rsidTr="003265E3">
        <w:trPr>
          <w:trHeight w:val="300"/>
        </w:trPr>
        <w:tc>
          <w:tcPr>
            <w:tcW w:w="1838" w:type="dxa"/>
            <w:noWrap/>
            <w:hideMark/>
          </w:tcPr>
          <w:p w14:paraId="233323EE" w14:textId="504E8566" w:rsidR="003265E3" w:rsidRPr="003265E3" w:rsidRDefault="003265E3" w:rsidP="003265E3">
            <w:pPr>
              <w:rPr>
                <w:sz w:val="22"/>
                <w:szCs w:val="22"/>
                <w:lang w:val="ro-RO"/>
              </w:rPr>
            </w:pPr>
            <w:r w:rsidRPr="003265E3">
              <w:rPr>
                <w:sz w:val="22"/>
                <w:szCs w:val="22"/>
                <w:lang w:val="ro-RO"/>
              </w:rPr>
              <w:t>Cod</w:t>
            </w:r>
          </w:p>
        </w:tc>
        <w:tc>
          <w:tcPr>
            <w:tcW w:w="3544" w:type="dxa"/>
            <w:noWrap/>
            <w:hideMark/>
          </w:tcPr>
          <w:p w14:paraId="7BF6305B" w14:textId="5A3E2BA5" w:rsidR="003265E3" w:rsidRPr="003265E3" w:rsidRDefault="003265E3" w:rsidP="003265E3">
            <w:pPr>
              <w:rPr>
                <w:sz w:val="22"/>
                <w:szCs w:val="22"/>
                <w:lang w:val="ro-RO"/>
              </w:rPr>
            </w:pPr>
            <w:r w:rsidRPr="003265E3">
              <w:rPr>
                <w:sz w:val="22"/>
                <w:szCs w:val="22"/>
                <w:lang w:val="ro-RO"/>
              </w:rPr>
              <w:t>Universitate</w:t>
            </w:r>
          </w:p>
        </w:tc>
        <w:tc>
          <w:tcPr>
            <w:tcW w:w="4111" w:type="dxa"/>
            <w:noWrap/>
            <w:hideMark/>
          </w:tcPr>
          <w:p w14:paraId="4F3B914B" w14:textId="42F43510" w:rsidR="003265E3" w:rsidRPr="003265E3" w:rsidRDefault="003265E3" w:rsidP="003265E3">
            <w:pPr>
              <w:rPr>
                <w:sz w:val="22"/>
                <w:szCs w:val="22"/>
                <w:lang w:val="ro-RO"/>
              </w:rPr>
            </w:pPr>
            <w:r w:rsidRPr="003265E3">
              <w:rPr>
                <w:sz w:val="22"/>
                <w:szCs w:val="22"/>
                <w:lang w:val="ro-RO"/>
              </w:rPr>
              <w:t>Domeniu</w:t>
            </w:r>
          </w:p>
        </w:tc>
        <w:tc>
          <w:tcPr>
            <w:tcW w:w="1842" w:type="dxa"/>
            <w:noWrap/>
            <w:hideMark/>
          </w:tcPr>
          <w:p w14:paraId="3B41CE80" w14:textId="42FAC9A9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 w:rsidRPr="003265E3">
              <w:rPr>
                <w:sz w:val="22"/>
                <w:szCs w:val="22"/>
                <w:lang w:val="ro-RO"/>
              </w:rPr>
              <w:t>Nr. locuri Teaching</w:t>
            </w:r>
          </w:p>
        </w:tc>
        <w:tc>
          <w:tcPr>
            <w:tcW w:w="1418" w:type="dxa"/>
          </w:tcPr>
          <w:p w14:paraId="64DF8C92" w14:textId="0E2175A6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 w:rsidRPr="003265E3">
              <w:rPr>
                <w:sz w:val="22"/>
                <w:szCs w:val="22"/>
                <w:lang w:val="ro-RO"/>
              </w:rPr>
              <w:t>Nr. locuri Staff</w:t>
            </w:r>
          </w:p>
        </w:tc>
      </w:tr>
      <w:tr w:rsidR="003265E3" w:rsidRPr="003265E3" w14:paraId="545AF185" w14:textId="6F20BC74" w:rsidTr="003265E3">
        <w:trPr>
          <w:trHeight w:val="300"/>
        </w:trPr>
        <w:tc>
          <w:tcPr>
            <w:tcW w:w="1838" w:type="dxa"/>
            <w:noWrap/>
            <w:hideMark/>
          </w:tcPr>
          <w:p w14:paraId="04E13EF4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PARIS468</w:t>
            </w:r>
          </w:p>
        </w:tc>
        <w:tc>
          <w:tcPr>
            <w:tcW w:w="3544" w:type="dxa"/>
            <w:noWrap/>
            <w:hideMark/>
          </w:tcPr>
          <w:p w14:paraId="5038CC37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Sorbonne Université</w:t>
            </w:r>
          </w:p>
        </w:tc>
        <w:tc>
          <w:tcPr>
            <w:tcW w:w="4111" w:type="dxa"/>
            <w:noWrap/>
            <w:hideMark/>
          </w:tcPr>
          <w:p w14:paraId="31B8F95E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Languages / 023</w:t>
            </w:r>
          </w:p>
        </w:tc>
        <w:tc>
          <w:tcPr>
            <w:tcW w:w="1842" w:type="dxa"/>
            <w:noWrap/>
            <w:hideMark/>
          </w:tcPr>
          <w:p w14:paraId="204363DE" w14:textId="1DDAA3AD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8" w:type="dxa"/>
          </w:tcPr>
          <w:p w14:paraId="55EA9697" w14:textId="67C5F2BF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</w:tr>
      <w:tr w:rsidR="003265E3" w:rsidRPr="003265E3" w14:paraId="5A222170" w14:textId="758CE6D2" w:rsidTr="003265E3">
        <w:trPr>
          <w:trHeight w:val="300"/>
        </w:trPr>
        <w:tc>
          <w:tcPr>
            <w:tcW w:w="1838" w:type="dxa"/>
            <w:noWrap/>
            <w:hideMark/>
          </w:tcPr>
          <w:p w14:paraId="672648A5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PARIS003</w:t>
            </w:r>
          </w:p>
        </w:tc>
        <w:tc>
          <w:tcPr>
            <w:tcW w:w="3544" w:type="dxa"/>
            <w:noWrap/>
            <w:hideMark/>
          </w:tcPr>
          <w:p w14:paraId="42BDC0F3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Université Sorbonne Nouvelle</w:t>
            </w:r>
          </w:p>
        </w:tc>
        <w:tc>
          <w:tcPr>
            <w:tcW w:w="4111" w:type="dxa"/>
            <w:noWrap/>
            <w:hideMark/>
          </w:tcPr>
          <w:p w14:paraId="0BA22F5D" w14:textId="726B2C34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Literature and lingu</w:t>
            </w:r>
            <w:r w:rsidR="0083469D">
              <w:rPr>
                <w:sz w:val="22"/>
                <w:szCs w:val="22"/>
                <w:lang w:val="ro-RO"/>
              </w:rPr>
              <w:t>i</w:t>
            </w:r>
            <w:r w:rsidRPr="003265E3">
              <w:rPr>
                <w:sz w:val="22"/>
                <w:szCs w:val="22"/>
              </w:rPr>
              <w:t>sitics / 0232</w:t>
            </w:r>
          </w:p>
        </w:tc>
        <w:tc>
          <w:tcPr>
            <w:tcW w:w="1842" w:type="dxa"/>
            <w:noWrap/>
            <w:hideMark/>
          </w:tcPr>
          <w:p w14:paraId="67FFC47F" w14:textId="2FFE6D7E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8" w:type="dxa"/>
          </w:tcPr>
          <w:p w14:paraId="397FFCFA" w14:textId="4EBB4806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</w:t>
            </w:r>
          </w:p>
        </w:tc>
      </w:tr>
      <w:tr w:rsidR="003265E3" w:rsidRPr="003265E3" w14:paraId="5C2057F2" w14:textId="771C2250" w:rsidTr="003265E3">
        <w:trPr>
          <w:trHeight w:val="300"/>
        </w:trPr>
        <w:tc>
          <w:tcPr>
            <w:tcW w:w="1838" w:type="dxa"/>
            <w:noWrap/>
            <w:hideMark/>
          </w:tcPr>
          <w:p w14:paraId="78BA6223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ROUEN01</w:t>
            </w:r>
          </w:p>
        </w:tc>
        <w:tc>
          <w:tcPr>
            <w:tcW w:w="3544" w:type="dxa"/>
            <w:noWrap/>
            <w:hideMark/>
          </w:tcPr>
          <w:p w14:paraId="2153D686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Université de Rouen Normandie</w:t>
            </w:r>
          </w:p>
        </w:tc>
        <w:tc>
          <w:tcPr>
            <w:tcW w:w="4111" w:type="dxa"/>
            <w:noWrap/>
            <w:hideMark/>
          </w:tcPr>
          <w:p w14:paraId="0D59FFC2" w14:textId="29B7274B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Literature and lingu</w:t>
            </w:r>
            <w:r w:rsidR="0083469D">
              <w:rPr>
                <w:sz w:val="22"/>
                <w:szCs w:val="22"/>
                <w:lang w:val="ro-RO"/>
              </w:rPr>
              <w:t>i</w:t>
            </w:r>
            <w:r w:rsidRPr="003265E3">
              <w:rPr>
                <w:sz w:val="22"/>
                <w:szCs w:val="22"/>
              </w:rPr>
              <w:t>stics</w:t>
            </w:r>
          </w:p>
        </w:tc>
        <w:tc>
          <w:tcPr>
            <w:tcW w:w="1842" w:type="dxa"/>
            <w:noWrap/>
            <w:hideMark/>
          </w:tcPr>
          <w:p w14:paraId="50B57397" w14:textId="01C6F270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8" w:type="dxa"/>
          </w:tcPr>
          <w:p w14:paraId="0D5D5758" w14:textId="484F6783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</w:tr>
      <w:tr w:rsidR="003265E3" w:rsidRPr="003265E3" w14:paraId="24E70081" w14:textId="50EC7D3F" w:rsidTr="003265E3">
        <w:trPr>
          <w:trHeight w:val="300"/>
        </w:trPr>
        <w:tc>
          <w:tcPr>
            <w:tcW w:w="1838" w:type="dxa"/>
            <w:noWrap/>
            <w:hideMark/>
          </w:tcPr>
          <w:p w14:paraId="5FDAD4ED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BORDEAUX03</w:t>
            </w:r>
          </w:p>
        </w:tc>
        <w:tc>
          <w:tcPr>
            <w:tcW w:w="3544" w:type="dxa"/>
            <w:noWrap/>
            <w:hideMark/>
          </w:tcPr>
          <w:p w14:paraId="69276528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Université Bordeaux Montaigne</w:t>
            </w:r>
          </w:p>
        </w:tc>
        <w:tc>
          <w:tcPr>
            <w:tcW w:w="4111" w:type="dxa"/>
            <w:noWrap/>
            <w:hideMark/>
          </w:tcPr>
          <w:p w14:paraId="40F26B9C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Languages and philological sciences</w:t>
            </w:r>
          </w:p>
        </w:tc>
        <w:tc>
          <w:tcPr>
            <w:tcW w:w="1842" w:type="dxa"/>
            <w:noWrap/>
            <w:hideMark/>
          </w:tcPr>
          <w:p w14:paraId="2F171E02" w14:textId="2942E89B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8" w:type="dxa"/>
          </w:tcPr>
          <w:p w14:paraId="1B8DAF28" w14:textId="06E24EE4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</w:tr>
      <w:tr w:rsidR="003265E3" w:rsidRPr="003265E3" w14:paraId="2BE1399D" w14:textId="25856022" w:rsidTr="003265E3">
        <w:trPr>
          <w:trHeight w:val="300"/>
        </w:trPr>
        <w:tc>
          <w:tcPr>
            <w:tcW w:w="1838" w:type="dxa"/>
            <w:noWrap/>
            <w:hideMark/>
          </w:tcPr>
          <w:p w14:paraId="4D0B1D2B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AMIENS01</w:t>
            </w:r>
          </w:p>
        </w:tc>
        <w:tc>
          <w:tcPr>
            <w:tcW w:w="3544" w:type="dxa"/>
            <w:noWrap/>
            <w:hideMark/>
          </w:tcPr>
          <w:p w14:paraId="3E6ADF53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Université de Picardie Jules Verne</w:t>
            </w:r>
          </w:p>
        </w:tc>
        <w:tc>
          <w:tcPr>
            <w:tcW w:w="4111" w:type="dxa"/>
            <w:noWrap/>
            <w:hideMark/>
          </w:tcPr>
          <w:p w14:paraId="7E7C75AA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Languages and philological sciences</w:t>
            </w:r>
          </w:p>
        </w:tc>
        <w:tc>
          <w:tcPr>
            <w:tcW w:w="1842" w:type="dxa"/>
            <w:noWrap/>
            <w:hideMark/>
          </w:tcPr>
          <w:p w14:paraId="07BAFF4F" w14:textId="32F9265E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1418" w:type="dxa"/>
          </w:tcPr>
          <w:p w14:paraId="08C5C096" w14:textId="1B41BE11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</w:tr>
      <w:tr w:rsidR="003265E3" w:rsidRPr="003265E3" w14:paraId="10A6EB7C" w14:textId="2579F1DE" w:rsidTr="003265E3">
        <w:trPr>
          <w:trHeight w:val="300"/>
        </w:trPr>
        <w:tc>
          <w:tcPr>
            <w:tcW w:w="1838" w:type="dxa"/>
            <w:noWrap/>
            <w:hideMark/>
          </w:tcPr>
          <w:p w14:paraId="7A6C138C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MULHOUS01</w:t>
            </w:r>
          </w:p>
        </w:tc>
        <w:tc>
          <w:tcPr>
            <w:tcW w:w="3544" w:type="dxa"/>
            <w:noWrap/>
            <w:hideMark/>
          </w:tcPr>
          <w:p w14:paraId="1F36E80F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Université de Haute Alsace</w:t>
            </w:r>
          </w:p>
        </w:tc>
        <w:tc>
          <w:tcPr>
            <w:tcW w:w="4111" w:type="dxa"/>
            <w:noWrap/>
            <w:hideMark/>
          </w:tcPr>
          <w:p w14:paraId="4CC5D28F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Languages and philological sciences</w:t>
            </w:r>
          </w:p>
        </w:tc>
        <w:tc>
          <w:tcPr>
            <w:tcW w:w="1842" w:type="dxa"/>
            <w:noWrap/>
            <w:hideMark/>
          </w:tcPr>
          <w:p w14:paraId="5C2BA006" w14:textId="44254474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8" w:type="dxa"/>
          </w:tcPr>
          <w:p w14:paraId="52408E0A" w14:textId="64BFEB68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</w:tr>
      <w:tr w:rsidR="003265E3" w:rsidRPr="003265E3" w14:paraId="56BB70C5" w14:textId="1195FEE9" w:rsidTr="003265E3">
        <w:trPr>
          <w:trHeight w:val="300"/>
        </w:trPr>
        <w:tc>
          <w:tcPr>
            <w:tcW w:w="1838" w:type="dxa"/>
            <w:noWrap/>
            <w:hideMark/>
          </w:tcPr>
          <w:p w14:paraId="6EA4BDB3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BESANCO01</w:t>
            </w:r>
          </w:p>
        </w:tc>
        <w:tc>
          <w:tcPr>
            <w:tcW w:w="3544" w:type="dxa"/>
            <w:noWrap/>
            <w:hideMark/>
          </w:tcPr>
          <w:p w14:paraId="410E6B12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Université de Franche-Comté</w:t>
            </w:r>
          </w:p>
        </w:tc>
        <w:tc>
          <w:tcPr>
            <w:tcW w:w="4111" w:type="dxa"/>
            <w:noWrap/>
            <w:hideMark/>
          </w:tcPr>
          <w:p w14:paraId="4DF9ACFA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Languages</w:t>
            </w:r>
          </w:p>
        </w:tc>
        <w:tc>
          <w:tcPr>
            <w:tcW w:w="1842" w:type="dxa"/>
            <w:noWrap/>
            <w:hideMark/>
          </w:tcPr>
          <w:p w14:paraId="7E6DD619" w14:textId="31B6E9BF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8" w:type="dxa"/>
          </w:tcPr>
          <w:p w14:paraId="4260EBFD" w14:textId="51320C9E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</w:t>
            </w:r>
          </w:p>
        </w:tc>
      </w:tr>
      <w:tr w:rsidR="003265E3" w:rsidRPr="003265E3" w14:paraId="78E9DAFC" w14:textId="1B4A1D5B" w:rsidTr="003265E3">
        <w:trPr>
          <w:trHeight w:val="300"/>
        </w:trPr>
        <w:tc>
          <w:tcPr>
            <w:tcW w:w="1838" w:type="dxa"/>
            <w:noWrap/>
            <w:hideMark/>
          </w:tcPr>
          <w:p w14:paraId="6FE220C9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NANTES01</w:t>
            </w:r>
          </w:p>
        </w:tc>
        <w:tc>
          <w:tcPr>
            <w:tcW w:w="3544" w:type="dxa"/>
            <w:noWrap/>
            <w:hideMark/>
          </w:tcPr>
          <w:p w14:paraId="5110BC73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Université de Nantes</w:t>
            </w:r>
          </w:p>
        </w:tc>
        <w:tc>
          <w:tcPr>
            <w:tcW w:w="4111" w:type="dxa"/>
            <w:noWrap/>
            <w:hideMark/>
          </w:tcPr>
          <w:p w14:paraId="3187376A" w14:textId="148BBD6E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Literature and lingu</w:t>
            </w:r>
            <w:r w:rsidR="0083469D">
              <w:rPr>
                <w:sz w:val="22"/>
                <w:szCs w:val="22"/>
                <w:lang w:val="ro-RO"/>
              </w:rPr>
              <w:t>i</w:t>
            </w:r>
            <w:r w:rsidRPr="003265E3">
              <w:rPr>
                <w:sz w:val="22"/>
                <w:szCs w:val="22"/>
              </w:rPr>
              <w:t>sitics / 0232</w:t>
            </w:r>
          </w:p>
        </w:tc>
        <w:tc>
          <w:tcPr>
            <w:tcW w:w="1842" w:type="dxa"/>
            <w:noWrap/>
            <w:hideMark/>
          </w:tcPr>
          <w:p w14:paraId="2B65BBFE" w14:textId="081AE723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1418" w:type="dxa"/>
          </w:tcPr>
          <w:p w14:paraId="0554FABD" w14:textId="0B21E61C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</w:tr>
      <w:tr w:rsidR="003265E3" w:rsidRPr="003265E3" w14:paraId="6EC9674E" w14:textId="2823CD7F" w:rsidTr="003265E3">
        <w:trPr>
          <w:trHeight w:val="300"/>
        </w:trPr>
        <w:tc>
          <w:tcPr>
            <w:tcW w:w="1838" w:type="dxa"/>
            <w:noWrap/>
            <w:hideMark/>
          </w:tcPr>
          <w:p w14:paraId="3E82DBF9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RENNES02</w:t>
            </w:r>
          </w:p>
        </w:tc>
        <w:tc>
          <w:tcPr>
            <w:tcW w:w="3544" w:type="dxa"/>
            <w:noWrap/>
            <w:hideMark/>
          </w:tcPr>
          <w:p w14:paraId="3D3DC4FC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Université Rennes 2</w:t>
            </w:r>
          </w:p>
        </w:tc>
        <w:tc>
          <w:tcPr>
            <w:tcW w:w="4111" w:type="dxa"/>
            <w:noWrap/>
            <w:hideMark/>
          </w:tcPr>
          <w:p w14:paraId="6BB4AC7D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Languages and philological sciences</w:t>
            </w:r>
          </w:p>
        </w:tc>
        <w:tc>
          <w:tcPr>
            <w:tcW w:w="1842" w:type="dxa"/>
            <w:noWrap/>
            <w:hideMark/>
          </w:tcPr>
          <w:p w14:paraId="0D4A19B8" w14:textId="2E858316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8" w:type="dxa"/>
          </w:tcPr>
          <w:p w14:paraId="008F5AC1" w14:textId="53029E56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</w:t>
            </w:r>
          </w:p>
        </w:tc>
      </w:tr>
      <w:tr w:rsidR="003265E3" w:rsidRPr="003265E3" w14:paraId="7714296D" w14:textId="16995AE2" w:rsidTr="003265E3">
        <w:trPr>
          <w:trHeight w:val="300"/>
        </w:trPr>
        <w:tc>
          <w:tcPr>
            <w:tcW w:w="1838" w:type="dxa"/>
            <w:noWrap/>
            <w:hideMark/>
          </w:tcPr>
          <w:p w14:paraId="3F8D15C5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LIMOGES01</w:t>
            </w:r>
          </w:p>
        </w:tc>
        <w:tc>
          <w:tcPr>
            <w:tcW w:w="3544" w:type="dxa"/>
            <w:noWrap/>
            <w:hideMark/>
          </w:tcPr>
          <w:p w14:paraId="2288F8EA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Université de Limoges</w:t>
            </w:r>
          </w:p>
        </w:tc>
        <w:tc>
          <w:tcPr>
            <w:tcW w:w="4111" w:type="dxa"/>
            <w:noWrap/>
            <w:hideMark/>
          </w:tcPr>
          <w:p w14:paraId="5AC94976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Languages and philological sciences</w:t>
            </w:r>
          </w:p>
        </w:tc>
        <w:tc>
          <w:tcPr>
            <w:tcW w:w="1842" w:type="dxa"/>
          </w:tcPr>
          <w:p w14:paraId="5F86FD99" w14:textId="26811DB0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8" w:type="dxa"/>
          </w:tcPr>
          <w:p w14:paraId="14404F7F" w14:textId="425CB79D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</w:tr>
      <w:tr w:rsidR="003265E3" w:rsidRPr="003265E3" w14:paraId="4F9FF4E6" w14:textId="3ED47BF3" w:rsidTr="003265E3">
        <w:trPr>
          <w:trHeight w:val="300"/>
        </w:trPr>
        <w:tc>
          <w:tcPr>
            <w:tcW w:w="1838" w:type="dxa"/>
            <w:noWrap/>
            <w:hideMark/>
          </w:tcPr>
          <w:p w14:paraId="22F815CE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LILLE103</w:t>
            </w:r>
          </w:p>
        </w:tc>
        <w:tc>
          <w:tcPr>
            <w:tcW w:w="3544" w:type="dxa"/>
            <w:noWrap/>
            <w:hideMark/>
          </w:tcPr>
          <w:p w14:paraId="22693C74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Université de Lille</w:t>
            </w:r>
          </w:p>
        </w:tc>
        <w:tc>
          <w:tcPr>
            <w:tcW w:w="4111" w:type="dxa"/>
            <w:noWrap/>
            <w:hideMark/>
          </w:tcPr>
          <w:p w14:paraId="6B8E5D58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Languages and philological sciences</w:t>
            </w:r>
          </w:p>
        </w:tc>
        <w:tc>
          <w:tcPr>
            <w:tcW w:w="1842" w:type="dxa"/>
          </w:tcPr>
          <w:p w14:paraId="647F533C" w14:textId="79FCD13B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8" w:type="dxa"/>
          </w:tcPr>
          <w:p w14:paraId="78A3F85C" w14:textId="72F3C469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</w:tr>
      <w:tr w:rsidR="003265E3" w:rsidRPr="003265E3" w14:paraId="19EFDA8E" w14:textId="457BCE84" w:rsidTr="003265E3">
        <w:trPr>
          <w:trHeight w:val="300"/>
        </w:trPr>
        <w:tc>
          <w:tcPr>
            <w:tcW w:w="1838" w:type="dxa"/>
            <w:noWrap/>
            <w:hideMark/>
          </w:tcPr>
          <w:p w14:paraId="4683062D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NICE42</w:t>
            </w:r>
          </w:p>
        </w:tc>
        <w:tc>
          <w:tcPr>
            <w:tcW w:w="3544" w:type="dxa"/>
            <w:noWrap/>
            <w:hideMark/>
          </w:tcPr>
          <w:p w14:paraId="2B90D865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Université Côte d'Azur</w:t>
            </w:r>
          </w:p>
        </w:tc>
        <w:tc>
          <w:tcPr>
            <w:tcW w:w="4111" w:type="dxa"/>
            <w:noWrap/>
            <w:hideMark/>
          </w:tcPr>
          <w:p w14:paraId="67781BFE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Languages</w:t>
            </w:r>
          </w:p>
        </w:tc>
        <w:tc>
          <w:tcPr>
            <w:tcW w:w="1842" w:type="dxa"/>
            <w:noWrap/>
            <w:hideMark/>
          </w:tcPr>
          <w:p w14:paraId="05D6BBD0" w14:textId="0CC2D347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8" w:type="dxa"/>
          </w:tcPr>
          <w:p w14:paraId="39AE89C7" w14:textId="29300A42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</w:tr>
      <w:tr w:rsidR="003265E3" w:rsidRPr="003265E3" w14:paraId="5961A104" w14:textId="77E85960" w:rsidTr="003265E3">
        <w:trPr>
          <w:trHeight w:val="300"/>
        </w:trPr>
        <w:tc>
          <w:tcPr>
            <w:tcW w:w="1838" w:type="dxa"/>
            <w:noWrap/>
            <w:hideMark/>
          </w:tcPr>
          <w:p w14:paraId="21A031B6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PARIS012</w:t>
            </w:r>
          </w:p>
        </w:tc>
        <w:tc>
          <w:tcPr>
            <w:tcW w:w="3544" w:type="dxa"/>
            <w:noWrap/>
            <w:hideMark/>
          </w:tcPr>
          <w:p w14:paraId="199FC878" w14:textId="3A293E48" w:rsidR="003265E3" w:rsidRPr="003265E3" w:rsidRDefault="003265E3" w:rsidP="003265E3">
            <w:pPr>
              <w:rPr>
                <w:sz w:val="22"/>
                <w:szCs w:val="22"/>
                <w:lang w:val="ro-RO"/>
              </w:rPr>
            </w:pPr>
            <w:r w:rsidRPr="003265E3">
              <w:rPr>
                <w:sz w:val="22"/>
                <w:szCs w:val="22"/>
              </w:rPr>
              <w:t>Université Paris-Est Créteil Val de Marne</w:t>
            </w:r>
            <w:r>
              <w:rPr>
                <w:sz w:val="22"/>
                <w:szCs w:val="22"/>
                <w:lang w:val="ro-RO"/>
              </w:rPr>
              <w:t xml:space="preserve"> UPEC</w:t>
            </w:r>
          </w:p>
        </w:tc>
        <w:tc>
          <w:tcPr>
            <w:tcW w:w="4111" w:type="dxa"/>
            <w:noWrap/>
            <w:hideMark/>
          </w:tcPr>
          <w:p w14:paraId="522E097C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Languages - French</w:t>
            </w:r>
          </w:p>
        </w:tc>
        <w:tc>
          <w:tcPr>
            <w:tcW w:w="1842" w:type="dxa"/>
            <w:noWrap/>
            <w:hideMark/>
          </w:tcPr>
          <w:p w14:paraId="4B2EB1A3" w14:textId="33065A0C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8" w:type="dxa"/>
          </w:tcPr>
          <w:p w14:paraId="27B9C006" w14:textId="15B9508F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</w:tr>
      <w:tr w:rsidR="003265E3" w:rsidRPr="003265E3" w14:paraId="6EF1B855" w14:textId="1C085B4E" w:rsidTr="003265E3">
        <w:trPr>
          <w:trHeight w:val="300"/>
        </w:trPr>
        <w:tc>
          <w:tcPr>
            <w:tcW w:w="1838" w:type="dxa"/>
            <w:noWrap/>
            <w:hideMark/>
          </w:tcPr>
          <w:p w14:paraId="116AF863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CERGY P11</w:t>
            </w:r>
          </w:p>
        </w:tc>
        <w:tc>
          <w:tcPr>
            <w:tcW w:w="3544" w:type="dxa"/>
            <w:noWrap/>
            <w:hideMark/>
          </w:tcPr>
          <w:p w14:paraId="4FC7B0F3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CY Cergy Paris Université</w:t>
            </w:r>
          </w:p>
        </w:tc>
        <w:tc>
          <w:tcPr>
            <w:tcW w:w="4111" w:type="dxa"/>
            <w:noWrap/>
            <w:hideMark/>
          </w:tcPr>
          <w:p w14:paraId="2F015AF7" w14:textId="39C64D33" w:rsidR="003265E3" w:rsidRPr="003265E3" w:rsidRDefault="003265E3" w:rsidP="003265E3">
            <w:pPr>
              <w:rPr>
                <w:sz w:val="22"/>
                <w:szCs w:val="22"/>
                <w:lang w:val="ro-RO"/>
              </w:rPr>
            </w:pPr>
            <w:r w:rsidRPr="003265E3">
              <w:rPr>
                <w:sz w:val="22"/>
                <w:szCs w:val="22"/>
              </w:rPr>
              <w:t>French language and literature</w:t>
            </w:r>
            <w:r>
              <w:rPr>
                <w:sz w:val="22"/>
                <w:szCs w:val="22"/>
                <w:lang w:val="ro-RO"/>
              </w:rPr>
              <w:t>/23</w:t>
            </w:r>
          </w:p>
        </w:tc>
        <w:tc>
          <w:tcPr>
            <w:tcW w:w="1842" w:type="dxa"/>
            <w:noWrap/>
            <w:hideMark/>
          </w:tcPr>
          <w:p w14:paraId="620B84C7" w14:textId="01543B65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1418" w:type="dxa"/>
          </w:tcPr>
          <w:p w14:paraId="07A390DD" w14:textId="32EC1133" w:rsidR="003265E3" w:rsidRPr="003265E3" w:rsidRDefault="003265E3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</w:tr>
      <w:tr w:rsidR="003265E3" w:rsidRPr="003265E3" w14:paraId="50B558C3" w14:textId="3A0A9AF9" w:rsidTr="003265E3">
        <w:trPr>
          <w:trHeight w:val="300"/>
        </w:trPr>
        <w:tc>
          <w:tcPr>
            <w:tcW w:w="1838" w:type="dxa"/>
            <w:noWrap/>
            <w:hideMark/>
          </w:tcPr>
          <w:p w14:paraId="07CF976F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F STRASBO48</w:t>
            </w:r>
          </w:p>
        </w:tc>
        <w:tc>
          <w:tcPr>
            <w:tcW w:w="3544" w:type="dxa"/>
            <w:noWrap/>
            <w:hideMark/>
          </w:tcPr>
          <w:p w14:paraId="41F140FC" w14:textId="77777777" w:rsidR="003265E3" w:rsidRPr="003265E3" w:rsidRDefault="003265E3" w:rsidP="003265E3">
            <w:pPr>
              <w:rPr>
                <w:sz w:val="22"/>
                <w:szCs w:val="22"/>
              </w:rPr>
            </w:pPr>
            <w:r w:rsidRPr="003265E3">
              <w:rPr>
                <w:sz w:val="22"/>
                <w:szCs w:val="22"/>
              </w:rPr>
              <w:t>Université de Strasbourg</w:t>
            </w:r>
          </w:p>
        </w:tc>
        <w:tc>
          <w:tcPr>
            <w:tcW w:w="4111" w:type="dxa"/>
            <w:noWrap/>
            <w:hideMark/>
          </w:tcPr>
          <w:p w14:paraId="22978F37" w14:textId="67A76A99" w:rsidR="003265E3" w:rsidRPr="003265E3" w:rsidRDefault="003265E3" w:rsidP="003265E3">
            <w:pPr>
              <w:rPr>
                <w:sz w:val="22"/>
                <w:szCs w:val="22"/>
                <w:lang w:val="ro-RO"/>
              </w:rPr>
            </w:pPr>
            <w:r w:rsidRPr="003265E3">
              <w:rPr>
                <w:sz w:val="22"/>
                <w:szCs w:val="22"/>
              </w:rPr>
              <w:t>Literature and linguistics</w:t>
            </w:r>
            <w:r>
              <w:rPr>
                <w:sz w:val="22"/>
                <w:szCs w:val="22"/>
                <w:lang w:val="ro-RO"/>
              </w:rPr>
              <w:t>/232</w:t>
            </w:r>
          </w:p>
        </w:tc>
        <w:tc>
          <w:tcPr>
            <w:tcW w:w="1842" w:type="dxa"/>
            <w:noWrap/>
            <w:hideMark/>
          </w:tcPr>
          <w:p w14:paraId="2B5E0367" w14:textId="0FFCE553" w:rsidR="003265E3" w:rsidRPr="003265E3" w:rsidRDefault="00030B3E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1418" w:type="dxa"/>
          </w:tcPr>
          <w:p w14:paraId="43E8158D" w14:textId="4AADF65E" w:rsidR="003265E3" w:rsidRPr="003265E3" w:rsidRDefault="00030B3E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</w:t>
            </w:r>
          </w:p>
        </w:tc>
      </w:tr>
      <w:tr w:rsidR="00BC6EF9" w:rsidRPr="003265E3" w14:paraId="219F0C5E" w14:textId="77777777" w:rsidTr="003265E3">
        <w:trPr>
          <w:trHeight w:val="300"/>
        </w:trPr>
        <w:tc>
          <w:tcPr>
            <w:tcW w:w="1838" w:type="dxa"/>
            <w:noWrap/>
          </w:tcPr>
          <w:p w14:paraId="61EAEB2F" w14:textId="77777777" w:rsidR="00BC6EF9" w:rsidRPr="003265E3" w:rsidRDefault="00BC6EF9" w:rsidP="003265E3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noWrap/>
          </w:tcPr>
          <w:p w14:paraId="0C4D5826" w14:textId="7F524FAE" w:rsidR="00BC6EF9" w:rsidRPr="003265E3" w:rsidRDefault="00BC6EF9" w:rsidP="003265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Universitatea din Ljubliana</w:t>
            </w:r>
          </w:p>
        </w:tc>
        <w:tc>
          <w:tcPr>
            <w:tcW w:w="4111" w:type="dxa"/>
            <w:noWrap/>
          </w:tcPr>
          <w:p w14:paraId="0E3B56C4" w14:textId="083C3201" w:rsidR="00BC6EF9" w:rsidRPr="003265E3" w:rsidRDefault="00BC6EF9" w:rsidP="003265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Romance Languages</w:t>
            </w:r>
          </w:p>
        </w:tc>
        <w:tc>
          <w:tcPr>
            <w:tcW w:w="1842" w:type="dxa"/>
            <w:noWrap/>
          </w:tcPr>
          <w:p w14:paraId="157C5015" w14:textId="6DAA3D60" w:rsidR="00BC6EF9" w:rsidRDefault="00BC6EF9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418" w:type="dxa"/>
          </w:tcPr>
          <w:p w14:paraId="5D18F5EA" w14:textId="370173CD" w:rsidR="00BC6EF9" w:rsidRDefault="00BC6EF9" w:rsidP="003265E3">
            <w:pPr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</w:tr>
    </w:tbl>
    <w:p w14:paraId="563A1A43" w14:textId="77777777" w:rsidR="003265E3" w:rsidRDefault="003265E3"/>
    <w:sectPr w:rsidR="003265E3" w:rsidSect="003265E3">
      <w:pgSz w:w="1682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E3"/>
    <w:rsid w:val="00030B3E"/>
    <w:rsid w:val="000E5B1C"/>
    <w:rsid w:val="001F75AC"/>
    <w:rsid w:val="0030524D"/>
    <w:rsid w:val="003265E3"/>
    <w:rsid w:val="00634077"/>
    <w:rsid w:val="0083469D"/>
    <w:rsid w:val="00904036"/>
    <w:rsid w:val="00BC6EF9"/>
    <w:rsid w:val="00F8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BE516"/>
  <w15:chartTrackingRefBased/>
  <w15:docId w15:val="{63516C51-F58F-BA4D-8451-A5C5DAE0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9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CRISTIANA-MONICA PAPAHAGI</dc:creator>
  <cp:keywords/>
  <dc:description/>
  <cp:lastModifiedBy>MONICA CLAUDIA FEKETE</cp:lastModifiedBy>
  <cp:revision>5</cp:revision>
  <dcterms:created xsi:type="dcterms:W3CDTF">2023-10-11T07:22:00Z</dcterms:created>
  <dcterms:modified xsi:type="dcterms:W3CDTF">2023-10-14T13:35:00Z</dcterms:modified>
</cp:coreProperties>
</file>